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ascii="方正小标宋_GBK" w:hAnsi="方正小标宋_GBK" w:eastAsia="方正小标宋_GBK" w:cs="方正小标宋_GBK"/>
          <w:b/>
          <w:bCs/>
          <w:i w:val="0"/>
          <w:caps w:val="0"/>
          <w:color w:val="auto"/>
          <w:spacing w:val="0"/>
          <w:sz w:val="32"/>
          <w:szCs w:val="32"/>
          <w:shd w:val="clear" w:fill="FFFFFF"/>
          <w:lang w:val="en-US" w:eastAsia="zh-CN"/>
        </w:rPr>
      </w:pPr>
      <w:r>
        <w:rPr>
          <w:rFonts w:hint="eastAsia" w:ascii="方正小标宋_GBK" w:hAnsi="方正小标宋_GBK" w:eastAsia="方正小标宋_GBK" w:cs="方正小标宋_GBK"/>
          <w:b/>
          <w:bCs/>
          <w:i w:val="0"/>
          <w:caps w:val="0"/>
          <w:color w:val="auto"/>
          <w:spacing w:val="0"/>
          <w:sz w:val="32"/>
          <w:szCs w:val="32"/>
          <w:shd w:val="clear" w:fill="FFFFFF"/>
          <w:lang w:val="en-US" w:eastAsia="zh-CN"/>
        </w:rPr>
        <w:t>“强化工程实践，突出创新能力，化工类卓越人才培养新模式的构建与实践”项目调整结果说明</w:t>
      </w:r>
      <w:r>
        <w:rPr>
          <w:rFonts w:hint="eastAsia" w:ascii="仿宋_GB2312" w:hAnsi="仿宋_GB2312" w:eastAsia="仿宋_GB2312" w:cs="仿宋_GB2312"/>
          <w:color w:val="auto"/>
          <w:sz w:val="30"/>
          <w:szCs w:val="30"/>
          <w:lang w:val="en-US" w:eastAsia="zh-CN"/>
        </w:rPr>
        <w:t> 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0" w:firstLineChars="0"/>
        <w:jc w:val="both"/>
        <w:textAlignment w:val="auto"/>
        <w:rPr>
          <w:rFonts w:hint="eastAsia" w:ascii="仿宋_GB2312" w:hAnsi="仿宋_GB2312" w:eastAsia="仿宋_GB2312" w:cs="仿宋_GB2312"/>
          <w:b/>
          <w:bCs/>
          <w:color w:val="auto"/>
          <w:sz w:val="30"/>
          <w:szCs w:val="30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color w:val="auto"/>
          <w:sz w:val="30"/>
          <w:szCs w:val="30"/>
          <w:lang w:val="en-US" w:eastAsia="zh-CN"/>
        </w:rPr>
        <w:t>1.成果名称修改说明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00" w:firstLineChars="200"/>
        <w:jc w:val="both"/>
        <w:textAlignment w:val="auto"/>
        <w:rPr>
          <w:rFonts w:hint="eastAsia" w:ascii="仿宋_GB2312" w:hAnsi="仿宋_GB2312" w:eastAsia="仿宋_GB2312" w:cs="仿宋_GB2312"/>
          <w:color w:val="auto"/>
          <w:sz w:val="30"/>
          <w:szCs w:val="30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0"/>
          <w:szCs w:val="30"/>
          <w:lang w:val="en-US" w:eastAsia="zh-CN"/>
        </w:rPr>
        <w:t>由“强化工程实践与创新能力，培养化工类卓越人才”修改为“强化工程实践，突出创新能力，化工类卓越人才培养新模式的构建与实践”，凸显理论高度，明确本成果的创新性与特色。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0" w:firstLineChars="0"/>
        <w:jc w:val="both"/>
        <w:textAlignment w:val="auto"/>
        <w:rPr>
          <w:rFonts w:hint="eastAsia" w:ascii="仿宋_GB2312" w:hAnsi="仿宋_GB2312" w:eastAsia="仿宋_GB2312" w:cs="仿宋_GB2312"/>
          <w:b/>
          <w:bCs/>
          <w:color w:val="auto"/>
          <w:sz w:val="30"/>
          <w:szCs w:val="30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color w:val="auto"/>
          <w:sz w:val="30"/>
          <w:szCs w:val="30"/>
          <w:lang w:val="en-US" w:eastAsia="zh-CN"/>
        </w:rPr>
        <w:t>2.主要完成人变更说明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00" w:firstLineChars="200"/>
        <w:textAlignment w:val="auto"/>
        <w:rPr>
          <w:rFonts w:hint="default"/>
          <w:lang w:val="en-US"/>
        </w:rPr>
      </w:pPr>
      <w:r>
        <w:rPr>
          <w:rFonts w:hint="eastAsia" w:ascii="仿宋_GB2312" w:hAnsi="仿宋_GB2312" w:eastAsia="仿宋_GB2312" w:cs="仿宋_GB2312"/>
          <w:color w:val="auto"/>
          <w:sz w:val="30"/>
          <w:szCs w:val="30"/>
          <w:lang w:val="en-US" w:eastAsia="zh-CN"/>
        </w:rPr>
        <w:t>主要完成人由“周虎 曾坚贤 刘国清 黄念东 袁正求 刘和秀 曾令玮 施彦彦”变更为“周虎 曾坚贤 刘国清 黄念东 袁正求 刘和秀 曾令玮 施彦彦 岳明”，增加岳明老师为第九完成人。岳明老师在该成果实施过程中，参与化工类专业人才培养方案及配套教学大纲的制定工作，积极实践人才培养新模式，以提高学生工程实践与创新能力，作出相应贡献。</w:t>
      </w:r>
    </w:p>
    <w:p/>
    <w:p/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200"/>
        <w:textAlignment w:val="auto"/>
        <w:rPr>
          <w:rFonts w:hint="eastAsia" w:ascii="仿宋_GB2312" w:hAnsi="仿宋_GB2312" w:eastAsia="仿宋_GB2312" w:cs="仿宋_GB2312"/>
          <w:color w:val="auto"/>
          <w:sz w:val="30"/>
          <w:szCs w:val="30"/>
          <w:lang w:val="en-US" w:eastAsia="zh-CN"/>
        </w:rPr>
      </w:pPr>
      <w:r>
        <w:rPr>
          <w:rFonts w:hint="eastAsia"/>
          <w:lang w:val="en-US" w:eastAsia="zh-CN"/>
        </w:rPr>
        <w:t xml:space="preserve">                                                                </w:t>
      </w:r>
      <w:r>
        <w:rPr>
          <w:rFonts w:hint="eastAsia" w:ascii="仿宋_GB2312" w:hAnsi="仿宋_GB2312" w:eastAsia="仿宋_GB2312" w:cs="仿宋_GB2312"/>
          <w:color w:val="auto"/>
          <w:sz w:val="30"/>
          <w:szCs w:val="30"/>
          <w:lang w:val="en-US" w:eastAsia="zh-CN"/>
        </w:rPr>
        <w:t>化学化工学院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00" w:firstLineChars="200"/>
        <w:textAlignment w:val="auto"/>
        <w:rPr>
          <w:rFonts w:hint="default" w:ascii="仿宋_GB2312" w:hAnsi="仿宋_GB2312" w:eastAsia="仿宋_GB2312" w:cs="仿宋_GB2312"/>
          <w:color w:val="auto"/>
          <w:sz w:val="30"/>
          <w:szCs w:val="30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0"/>
          <w:szCs w:val="30"/>
          <w:lang w:val="en-US" w:eastAsia="zh-CN"/>
        </w:rPr>
        <w:t xml:space="preserve">                                         2022年2月28</w:t>
      </w:r>
      <w:bookmarkStart w:id="0" w:name="_GoBack"/>
      <w:bookmarkEnd w:id="0"/>
      <w:r>
        <w:rPr>
          <w:rFonts w:hint="eastAsia" w:ascii="仿宋_GB2312" w:hAnsi="仿宋_GB2312" w:eastAsia="仿宋_GB2312" w:cs="仿宋_GB2312"/>
          <w:color w:val="auto"/>
          <w:sz w:val="30"/>
          <w:szCs w:val="30"/>
          <w:lang w:val="en-US" w:eastAsia="zh-CN"/>
        </w:rPr>
        <w:t>日</w:t>
      </w:r>
    </w:p>
    <w:sectPr>
      <w:pgSz w:w="11906" w:h="16838"/>
      <w:pgMar w:top="1440" w:right="1417" w:bottom="1440" w:left="1417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34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_GBK">
    <w:altName w:val="Arial Unicode MS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DE13F86"/>
    <w:rsid w:val="07491873"/>
    <w:rsid w:val="1634257C"/>
    <w:rsid w:val="25260318"/>
    <w:rsid w:val="3ED962AD"/>
    <w:rsid w:val="41387564"/>
    <w:rsid w:val="4DE13F86"/>
    <w:rsid w:val="5B615D33"/>
    <w:rsid w:val="64C12BCD"/>
    <w:rsid w:val="65C76989"/>
    <w:rsid w:val="6A045D21"/>
    <w:rsid w:val="6AC537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3</TotalTime>
  <ScaleCrop>false</ScaleCrop>
  <LinksUpToDate>false</LinksUpToDate>
  <CharactersWithSpaces>0</CharactersWithSpaces>
  <Application>WPS Office_11.1.0.11365_F1E327BC-269C-435d-A152-05C5408002CA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2022-02-27T11:41:00Z</dcterms:created>
  <dc:creator>蒋耀辉</dc:creator>
  <cp:lastModifiedBy>刘国清</cp:lastModifiedBy>
  <cp:lastPrinted>2022-02-27T12:01:00Z</cp:lastPrinted>
  <dcterms:modified xsi:type="dcterms:W3CDTF">2022-02-27T13:21:24Z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2052-11.1.0.11365</vt:lpwstr>
  </property>
  <property fmtid="{D5CDD505-2E9C-101B-9397-08002B2CF9AE}" pid="3" name="ICV">
    <vt:lpwstr>AEF26FFBD8FA49E595B36777B2664ACD</vt:lpwstr>
  </property>
</Properties>
</file>